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40" w:type="dxa"/>
        <w:tblInd w:w="43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140"/>
      </w:tblGrid>
      <w:tr w:rsidR="00401165" w:rsidRPr="001C3E09" w14:paraId="192DD189" w14:textId="77777777" w:rsidTr="001C3E09">
        <w:trPr>
          <w:trHeight w:val="3183"/>
        </w:trPr>
        <w:tc>
          <w:tcPr>
            <w:tcW w:w="5140" w:type="dxa"/>
          </w:tcPr>
          <w:p w14:paraId="7368F299" w14:textId="77777777" w:rsidR="00401165" w:rsidRPr="001C3E09" w:rsidRDefault="00401165" w:rsidP="00B0528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C3E09">
              <w:rPr>
                <w:b/>
                <w:color w:val="000000"/>
                <w:sz w:val="28"/>
                <w:szCs w:val="28"/>
              </w:rPr>
              <w:t>УТВЕРЖДАЮ</w:t>
            </w:r>
          </w:p>
          <w:p w14:paraId="1C2FBD5B" w14:textId="77777777" w:rsidR="00401165" w:rsidRPr="001C3E09" w:rsidRDefault="00401165" w:rsidP="00B0528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C3E09">
              <w:rPr>
                <w:color w:val="000000"/>
                <w:sz w:val="28"/>
                <w:szCs w:val="28"/>
              </w:rPr>
              <w:t>Главный редактор научного журнала</w:t>
            </w:r>
            <w:r w:rsidR="006646E4" w:rsidRPr="001C3E09">
              <w:rPr>
                <w:color w:val="000000"/>
                <w:sz w:val="28"/>
                <w:szCs w:val="28"/>
              </w:rPr>
              <w:t xml:space="preserve"> </w:t>
            </w:r>
            <w:r w:rsidRPr="001C3E09">
              <w:rPr>
                <w:color w:val="000000"/>
                <w:sz w:val="28"/>
                <w:szCs w:val="28"/>
              </w:rPr>
              <w:t xml:space="preserve">«Вестник Торайгыров университета. Серия Физика, математика и компьютерные науки» </w:t>
            </w:r>
          </w:p>
          <w:p w14:paraId="6E80115D" w14:textId="77777777" w:rsidR="00401165" w:rsidRPr="001C3E09" w:rsidRDefault="00401165" w:rsidP="00B05282">
            <w:pPr>
              <w:pStyle w:val="1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left"/>
              <w:rPr>
                <w:color w:val="000000"/>
                <w:sz w:val="28"/>
                <w:szCs w:val="28"/>
              </w:rPr>
            </w:pPr>
            <w:r w:rsidRPr="001C3E09">
              <w:rPr>
                <w:color w:val="000000"/>
                <w:sz w:val="28"/>
                <w:szCs w:val="28"/>
              </w:rPr>
              <w:t>НАО «Торайгыров университет»</w:t>
            </w:r>
          </w:p>
          <w:p w14:paraId="42271DA9" w14:textId="77777777" w:rsidR="00401165" w:rsidRPr="001C3E09" w:rsidRDefault="00401165" w:rsidP="00B05282">
            <w:pPr>
              <w:pStyle w:val="1"/>
              <w:ind w:firstLine="0"/>
              <w:jc w:val="left"/>
              <w:rPr>
                <w:sz w:val="28"/>
                <w:szCs w:val="28"/>
              </w:rPr>
            </w:pPr>
            <w:r w:rsidRPr="001C3E09">
              <w:rPr>
                <w:sz w:val="28"/>
                <w:szCs w:val="28"/>
              </w:rPr>
              <w:t xml:space="preserve">___________________ С. К. </w:t>
            </w:r>
            <w:proofErr w:type="spellStart"/>
            <w:r w:rsidRPr="001C3E09">
              <w:rPr>
                <w:sz w:val="28"/>
                <w:szCs w:val="28"/>
              </w:rPr>
              <w:t>Тлеукенов</w:t>
            </w:r>
            <w:proofErr w:type="spellEnd"/>
          </w:p>
          <w:p w14:paraId="71A9C66A" w14:textId="77777777" w:rsidR="001C3E09" w:rsidRPr="001C3E09" w:rsidRDefault="001C3E09" w:rsidP="00B05282">
            <w:pPr>
              <w:pStyle w:val="1"/>
              <w:ind w:firstLine="0"/>
              <w:jc w:val="left"/>
              <w:rPr>
                <w:sz w:val="28"/>
                <w:szCs w:val="28"/>
              </w:rPr>
            </w:pPr>
            <w:r w:rsidRPr="001C3E09">
              <w:rPr>
                <w:bCs/>
                <w:sz w:val="28"/>
                <w:szCs w:val="28"/>
                <w:lang w:val="kk-KZ"/>
              </w:rPr>
              <w:t xml:space="preserve"> «____» ____________ 2025 г.</w:t>
            </w:r>
          </w:p>
        </w:tc>
      </w:tr>
    </w:tbl>
    <w:p w14:paraId="0DCC4685" w14:textId="77777777" w:rsidR="00401165" w:rsidRPr="0049224B" w:rsidRDefault="00401165" w:rsidP="0049224B">
      <w:pPr>
        <w:pStyle w:val="1"/>
        <w:pBdr>
          <w:top w:val="nil"/>
          <w:left w:val="nil"/>
          <w:bottom w:val="nil"/>
          <w:right w:val="nil"/>
          <w:between w:val="nil"/>
        </w:pBdr>
        <w:jc w:val="left"/>
        <w:rPr>
          <w:color w:val="000000"/>
          <w:sz w:val="28"/>
          <w:szCs w:val="28"/>
        </w:rPr>
      </w:pPr>
    </w:p>
    <w:p w14:paraId="70BA164F" w14:textId="77777777" w:rsidR="00401165" w:rsidRPr="0049224B" w:rsidRDefault="00401165" w:rsidP="0049224B">
      <w:pPr>
        <w:pStyle w:val="1"/>
        <w:rPr>
          <w:b/>
          <w:sz w:val="28"/>
          <w:szCs w:val="28"/>
        </w:rPr>
      </w:pPr>
    </w:p>
    <w:p w14:paraId="2DF6C52B" w14:textId="77777777" w:rsidR="00401165" w:rsidRPr="0049224B" w:rsidRDefault="00401165" w:rsidP="0049224B">
      <w:pPr>
        <w:pStyle w:val="1"/>
        <w:rPr>
          <w:b/>
          <w:sz w:val="28"/>
          <w:szCs w:val="28"/>
        </w:rPr>
      </w:pPr>
    </w:p>
    <w:p w14:paraId="6EF6CED2" w14:textId="77777777" w:rsidR="00401165" w:rsidRPr="0049224B" w:rsidRDefault="00401165" w:rsidP="0049224B">
      <w:pPr>
        <w:pStyle w:val="1"/>
        <w:rPr>
          <w:b/>
          <w:sz w:val="28"/>
          <w:szCs w:val="28"/>
        </w:rPr>
      </w:pPr>
    </w:p>
    <w:p w14:paraId="0D694414" w14:textId="77777777" w:rsidR="00401165" w:rsidRPr="0049224B" w:rsidRDefault="00401165" w:rsidP="0049224B">
      <w:pPr>
        <w:pStyle w:val="1"/>
        <w:rPr>
          <w:b/>
          <w:sz w:val="28"/>
          <w:szCs w:val="28"/>
        </w:rPr>
      </w:pPr>
    </w:p>
    <w:p w14:paraId="1A657B6D" w14:textId="77777777" w:rsidR="00401165" w:rsidRPr="0049224B" w:rsidRDefault="00401165" w:rsidP="0049224B">
      <w:pPr>
        <w:pStyle w:val="1"/>
        <w:rPr>
          <w:b/>
          <w:sz w:val="28"/>
          <w:szCs w:val="28"/>
        </w:rPr>
      </w:pPr>
    </w:p>
    <w:p w14:paraId="423CB500" w14:textId="77777777" w:rsidR="00401165" w:rsidRPr="0049224B" w:rsidRDefault="00401165" w:rsidP="0049224B">
      <w:pPr>
        <w:pStyle w:val="1"/>
        <w:rPr>
          <w:b/>
          <w:sz w:val="28"/>
          <w:szCs w:val="28"/>
        </w:rPr>
      </w:pPr>
    </w:p>
    <w:p w14:paraId="2DF8A7E1" w14:textId="77777777" w:rsidR="00401165" w:rsidRPr="0049224B" w:rsidRDefault="00401165" w:rsidP="0049224B">
      <w:pPr>
        <w:pStyle w:val="1"/>
        <w:rPr>
          <w:b/>
          <w:sz w:val="28"/>
          <w:szCs w:val="28"/>
        </w:rPr>
      </w:pPr>
    </w:p>
    <w:p w14:paraId="374D2547" w14:textId="77777777" w:rsidR="00401165" w:rsidRPr="0049224B" w:rsidRDefault="00401165" w:rsidP="0049224B">
      <w:pPr>
        <w:pStyle w:val="1"/>
        <w:rPr>
          <w:b/>
          <w:sz w:val="28"/>
          <w:szCs w:val="28"/>
        </w:rPr>
      </w:pPr>
    </w:p>
    <w:p w14:paraId="259BD3A9" w14:textId="77777777" w:rsidR="00401165" w:rsidRPr="0049224B" w:rsidRDefault="00401165" w:rsidP="0049224B">
      <w:pPr>
        <w:pStyle w:val="1"/>
        <w:rPr>
          <w:b/>
          <w:sz w:val="28"/>
          <w:szCs w:val="28"/>
        </w:rPr>
      </w:pPr>
    </w:p>
    <w:p w14:paraId="6613BD14" w14:textId="77777777" w:rsidR="00401165" w:rsidRPr="0049224B" w:rsidRDefault="00401165" w:rsidP="0049224B">
      <w:pPr>
        <w:pStyle w:val="1"/>
        <w:rPr>
          <w:b/>
          <w:sz w:val="28"/>
          <w:szCs w:val="28"/>
        </w:rPr>
      </w:pPr>
    </w:p>
    <w:p w14:paraId="1E499B6F" w14:textId="77777777" w:rsidR="00401165" w:rsidRPr="0049224B" w:rsidRDefault="002D6E41" w:rsidP="0049224B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Политика в области «</w:t>
      </w:r>
      <w:r w:rsidR="00401165" w:rsidRPr="0049224B">
        <w:rPr>
          <w:b/>
          <w:sz w:val="28"/>
          <w:szCs w:val="28"/>
        </w:rPr>
        <w:t>Искусственный интеллект (ИИ)</w:t>
      </w:r>
      <w:r>
        <w:rPr>
          <w:b/>
          <w:sz w:val="28"/>
          <w:szCs w:val="28"/>
        </w:rPr>
        <w:t>»</w:t>
      </w:r>
    </w:p>
    <w:p w14:paraId="08DCABC6" w14:textId="77777777" w:rsidR="00401165" w:rsidRPr="0049224B" w:rsidRDefault="00401165" w:rsidP="0049224B">
      <w:pPr>
        <w:pStyle w:val="1"/>
        <w:rPr>
          <w:b/>
          <w:sz w:val="28"/>
          <w:szCs w:val="28"/>
        </w:rPr>
      </w:pPr>
    </w:p>
    <w:p w14:paraId="14B6721F" w14:textId="77777777" w:rsidR="00401165" w:rsidRPr="0049224B" w:rsidRDefault="00401165" w:rsidP="0049224B">
      <w:pPr>
        <w:pStyle w:val="1"/>
        <w:rPr>
          <w:b/>
          <w:sz w:val="28"/>
          <w:szCs w:val="28"/>
        </w:rPr>
      </w:pPr>
    </w:p>
    <w:p w14:paraId="3644C2AA" w14:textId="77777777" w:rsidR="00401165" w:rsidRPr="0049224B" w:rsidRDefault="00401165" w:rsidP="0049224B">
      <w:pPr>
        <w:pStyle w:val="1"/>
        <w:rPr>
          <w:b/>
          <w:sz w:val="28"/>
          <w:szCs w:val="28"/>
        </w:rPr>
      </w:pPr>
    </w:p>
    <w:p w14:paraId="06ECBE77" w14:textId="77777777" w:rsidR="00401165" w:rsidRPr="0049224B" w:rsidRDefault="00401165" w:rsidP="0049224B">
      <w:pPr>
        <w:pStyle w:val="1"/>
        <w:rPr>
          <w:b/>
          <w:sz w:val="28"/>
          <w:szCs w:val="28"/>
        </w:rPr>
      </w:pPr>
    </w:p>
    <w:p w14:paraId="43539261" w14:textId="77777777" w:rsidR="00401165" w:rsidRPr="0049224B" w:rsidRDefault="00401165" w:rsidP="0049224B">
      <w:pPr>
        <w:pStyle w:val="1"/>
        <w:rPr>
          <w:b/>
          <w:sz w:val="28"/>
          <w:szCs w:val="28"/>
        </w:rPr>
      </w:pPr>
    </w:p>
    <w:p w14:paraId="78236116" w14:textId="77777777" w:rsidR="00401165" w:rsidRPr="0049224B" w:rsidRDefault="00401165" w:rsidP="0049224B">
      <w:pPr>
        <w:pStyle w:val="1"/>
        <w:rPr>
          <w:b/>
          <w:sz w:val="28"/>
          <w:szCs w:val="28"/>
        </w:rPr>
      </w:pPr>
    </w:p>
    <w:p w14:paraId="00507EA2" w14:textId="77777777" w:rsidR="00401165" w:rsidRPr="0049224B" w:rsidRDefault="00401165" w:rsidP="0049224B">
      <w:pPr>
        <w:pStyle w:val="1"/>
        <w:rPr>
          <w:b/>
          <w:sz w:val="28"/>
          <w:szCs w:val="28"/>
        </w:rPr>
      </w:pPr>
    </w:p>
    <w:p w14:paraId="2B16C739" w14:textId="77777777" w:rsidR="00401165" w:rsidRPr="0049224B" w:rsidRDefault="00401165" w:rsidP="0049224B">
      <w:pPr>
        <w:pStyle w:val="1"/>
        <w:rPr>
          <w:b/>
          <w:sz w:val="28"/>
          <w:szCs w:val="28"/>
        </w:rPr>
      </w:pPr>
    </w:p>
    <w:p w14:paraId="23E59C4B" w14:textId="77777777" w:rsidR="00401165" w:rsidRPr="0049224B" w:rsidRDefault="00401165" w:rsidP="0049224B">
      <w:pPr>
        <w:pStyle w:val="1"/>
        <w:rPr>
          <w:b/>
          <w:sz w:val="28"/>
          <w:szCs w:val="28"/>
        </w:rPr>
      </w:pPr>
    </w:p>
    <w:p w14:paraId="3AA9AF28" w14:textId="77777777" w:rsidR="00401165" w:rsidRPr="0049224B" w:rsidRDefault="00401165" w:rsidP="0049224B">
      <w:pPr>
        <w:pStyle w:val="1"/>
        <w:rPr>
          <w:b/>
          <w:sz w:val="28"/>
          <w:szCs w:val="28"/>
        </w:rPr>
      </w:pPr>
    </w:p>
    <w:p w14:paraId="1AB15711" w14:textId="77777777" w:rsidR="00401165" w:rsidRPr="0049224B" w:rsidRDefault="00401165" w:rsidP="0049224B">
      <w:pPr>
        <w:pStyle w:val="1"/>
        <w:rPr>
          <w:b/>
          <w:sz w:val="28"/>
          <w:szCs w:val="28"/>
        </w:rPr>
      </w:pPr>
    </w:p>
    <w:p w14:paraId="2065F03C" w14:textId="77777777" w:rsidR="00401165" w:rsidRPr="0049224B" w:rsidRDefault="00401165" w:rsidP="0049224B">
      <w:pPr>
        <w:pStyle w:val="1"/>
        <w:rPr>
          <w:b/>
          <w:sz w:val="28"/>
          <w:szCs w:val="28"/>
        </w:rPr>
      </w:pPr>
    </w:p>
    <w:p w14:paraId="01BDE519" w14:textId="77777777" w:rsidR="00401165" w:rsidRPr="0049224B" w:rsidRDefault="00401165" w:rsidP="0049224B">
      <w:pPr>
        <w:pStyle w:val="1"/>
        <w:rPr>
          <w:b/>
          <w:sz w:val="28"/>
          <w:szCs w:val="28"/>
        </w:rPr>
      </w:pPr>
    </w:p>
    <w:p w14:paraId="6D0AA581" w14:textId="77777777" w:rsidR="00401165" w:rsidRPr="0049224B" w:rsidRDefault="00401165" w:rsidP="0049224B">
      <w:pPr>
        <w:pStyle w:val="1"/>
        <w:rPr>
          <w:b/>
          <w:sz w:val="28"/>
          <w:szCs w:val="28"/>
        </w:rPr>
      </w:pPr>
    </w:p>
    <w:p w14:paraId="4C7C3343" w14:textId="77777777" w:rsidR="00401165" w:rsidRPr="0049224B" w:rsidRDefault="00401165" w:rsidP="0049224B">
      <w:pPr>
        <w:pStyle w:val="1"/>
        <w:rPr>
          <w:b/>
          <w:sz w:val="28"/>
          <w:szCs w:val="28"/>
        </w:rPr>
      </w:pPr>
    </w:p>
    <w:p w14:paraId="53C76363" w14:textId="77777777" w:rsidR="00401165" w:rsidRPr="0049224B" w:rsidRDefault="00401165" w:rsidP="0049224B">
      <w:pPr>
        <w:pStyle w:val="1"/>
        <w:rPr>
          <w:b/>
          <w:sz w:val="28"/>
          <w:szCs w:val="28"/>
        </w:rPr>
      </w:pPr>
    </w:p>
    <w:p w14:paraId="233CA2D6" w14:textId="77777777" w:rsidR="00401165" w:rsidRPr="0049224B" w:rsidRDefault="00401165" w:rsidP="0049224B">
      <w:pPr>
        <w:pStyle w:val="1"/>
        <w:rPr>
          <w:b/>
          <w:sz w:val="28"/>
          <w:szCs w:val="28"/>
        </w:rPr>
      </w:pPr>
    </w:p>
    <w:p w14:paraId="683FA55C" w14:textId="77777777" w:rsidR="002D6E41" w:rsidRDefault="002D6E41" w:rsidP="0049224B">
      <w:pPr>
        <w:pStyle w:val="1"/>
        <w:rPr>
          <w:b/>
          <w:sz w:val="28"/>
          <w:szCs w:val="28"/>
        </w:rPr>
      </w:pPr>
    </w:p>
    <w:p w14:paraId="6CB7AE69" w14:textId="77777777" w:rsidR="002D6E41" w:rsidRPr="0049224B" w:rsidRDefault="002D6E41" w:rsidP="0049224B">
      <w:pPr>
        <w:pStyle w:val="1"/>
        <w:rPr>
          <w:b/>
          <w:sz w:val="28"/>
          <w:szCs w:val="28"/>
        </w:rPr>
      </w:pPr>
    </w:p>
    <w:p w14:paraId="5DAAD2E0" w14:textId="77777777" w:rsidR="00401165" w:rsidRDefault="00401165" w:rsidP="0049224B">
      <w:pPr>
        <w:pStyle w:val="1"/>
        <w:rPr>
          <w:b/>
          <w:sz w:val="28"/>
          <w:szCs w:val="28"/>
        </w:rPr>
      </w:pPr>
    </w:p>
    <w:p w14:paraId="7D68C864" w14:textId="77777777" w:rsidR="008117B0" w:rsidRPr="0049224B" w:rsidRDefault="008117B0" w:rsidP="0049224B">
      <w:pPr>
        <w:pStyle w:val="1"/>
        <w:rPr>
          <w:b/>
          <w:sz w:val="28"/>
          <w:szCs w:val="28"/>
        </w:rPr>
      </w:pPr>
    </w:p>
    <w:p w14:paraId="37DCAF8C" w14:textId="77777777" w:rsidR="00401165" w:rsidRPr="0049224B" w:rsidRDefault="00401165" w:rsidP="0049224B">
      <w:pPr>
        <w:pStyle w:val="1"/>
        <w:rPr>
          <w:b/>
          <w:sz w:val="28"/>
          <w:szCs w:val="28"/>
        </w:rPr>
      </w:pPr>
      <w:r w:rsidRPr="0049224B">
        <w:rPr>
          <w:b/>
          <w:sz w:val="28"/>
          <w:szCs w:val="28"/>
        </w:rPr>
        <w:t>Павлодар</w:t>
      </w:r>
    </w:p>
    <w:p w14:paraId="28475438" w14:textId="77777777" w:rsidR="00401165" w:rsidRPr="0049224B" w:rsidRDefault="00401165" w:rsidP="0049224B">
      <w:pPr>
        <w:pStyle w:val="1"/>
        <w:rPr>
          <w:b/>
          <w:sz w:val="28"/>
          <w:szCs w:val="28"/>
        </w:rPr>
      </w:pPr>
    </w:p>
    <w:p w14:paraId="5376B153" w14:textId="77777777" w:rsidR="00401165" w:rsidRPr="007D67F0" w:rsidRDefault="00401165" w:rsidP="008117B0">
      <w:pPr>
        <w:pStyle w:val="a6"/>
        <w:pageBreakBefore/>
        <w:numPr>
          <w:ilvl w:val="0"/>
          <w:numId w:val="2"/>
        </w:numPr>
        <w:spacing w:after="0" w:line="240" w:lineRule="auto"/>
        <w:ind w:left="924" w:hanging="35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6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Искусственный интеллект (ИИ)</w:t>
      </w:r>
    </w:p>
    <w:p w14:paraId="0B7D93D9" w14:textId="77777777" w:rsidR="00401165" w:rsidRPr="0049224B" w:rsidRDefault="00401165" w:rsidP="0049224B">
      <w:pPr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B9DA560" w14:textId="77777777" w:rsidR="002D6E41" w:rsidRPr="00083901" w:rsidRDefault="002D6E41" w:rsidP="004922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901">
        <w:rPr>
          <w:rFonts w:ascii="Times New Roman" w:hAnsi="Times New Roman" w:cs="Times New Roman"/>
          <w:sz w:val="28"/>
          <w:szCs w:val="28"/>
        </w:rPr>
        <w:t xml:space="preserve">Искусственный интеллект (ИИ) – это область компьютерных наук, занимающаяся созданием систем, способных выполнять задачи, которые традиционно требуют человеческого интеллекта. К таким задачам относятся распознавание образов, обработка естественного языка, принятие решений и обучение на основе данных. ИИ охватывает широкий спектр технологий и методов, включая машинное обучение, </w:t>
      </w:r>
      <w:proofErr w:type="spellStart"/>
      <w:r w:rsidRPr="00083901">
        <w:rPr>
          <w:rFonts w:ascii="Times New Roman" w:hAnsi="Times New Roman" w:cs="Times New Roman"/>
          <w:sz w:val="28"/>
          <w:szCs w:val="28"/>
        </w:rPr>
        <w:t>нейросетевые</w:t>
      </w:r>
      <w:proofErr w:type="spellEnd"/>
      <w:r w:rsidRPr="00083901">
        <w:rPr>
          <w:rFonts w:ascii="Times New Roman" w:hAnsi="Times New Roman" w:cs="Times New Roman"/>
          <w:sz w:val="28"/>
          <w:szCs w:val="28"/>
        </w:rPr>
        <w:t xml:space="preserve"> модели, экспертные системы и другие алгоритмические подходы.</w:t>
      </w:r>
    </w:p>
    <w:p w14:paraId="19DE40E6" w14:textId="77777777" w:rsidR="002D6E41" w:rsidRPr="00083901" w:rsidRDefault="002D6E41" w:rsidP="004922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901">
        <w:rPr>
          <w:rFonts w:ascii="Times New Roman" w:hAnsi="Times New Roman" w:cs="Times New Roman"/>
          <w:sz w:val="28"/>
          <w:szCs w:val="28"/>
        </w:rPr>
        <w:t>С точки зрения функциональности и методов работы ИИ можно разделить на:</w:t>
      </w:r>
    </w:p>
    <w:p w14:paraId="7E6C761E" w14:textId="77777777" w:rsidR="002D6E41" w:rsidRPr="00083901" w:rsidRDefault="002D6E41" w:rsidP="004922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901">
        <w:rPr>
          <w:rStyle w:val="a4"/>
          <w:rFonts w:ascii="Times New Roman" w:hAnsi="Times New Roman" w:cs="Times New Roman"/>
          <w:sz w:val="28"/>
          <w:szCs w:val="28"/>
        </w:rPr>
        <w:t>Генеративный ИИ</w:t>
      </w:r>
      <w:r w:rsidRPr="00083901">
        <w:rPr>
          <w:rFonts w:ascii="Times New Roman" w:hAnsi="Times New Roman" w:cs="Times New Roman"/>
          <w:sz w:val="28"/>
          <w:szCs w:val="28"/>
        </w:rPr>
        <w:t xml:space="preserve"> – модели, способные создавать новый контент, включая текст, изображения, аудио и видео. Примеры: языковые модели (</w:t>
      </w:r>
      <w:proofErr w:type="spellStart"/>
      <w:r w:rsidRPr="00083901">
        <w:rPr>
          <w:rFonts w:ascii="Times New Roman" w:hAnsi="Times New Roman" w:cs="Times New Roman"/>
          <w:sz w:val="28"/>
          <w:szCs w:val="28"/>
        </w:rPr>
        <w:t>ChatGPT</w:t>
      </w:r>
      <w:proofErr w:type="spellEnd"/>
      <w:r w:rsidRPr="00083901">
        <w:rPr>
          <w:rFonts w:ascii="Times New Roman" w:hAnsi="Times New Roman" w:cs="Times New Roman"/>
          <w:sz w:val="28"/>
          <w:szCs w:val="28"/>
        </w:rPr>
        <w:t>), генераторы изображений (</w:t>
      </w:r>
      <w:proofErr w:type="spellStart"/>
      <w:r w:rsidRPr="00083901">
        <w:rPr>
          <w:rFonts w:ascii="Times New Roman" w:hAnsi="Times New Roman" w:cs="Times New Roman"/>
          <w:sz w:val="28"/>
          <w:szCs w:val="28"/>
        </w:rPr>
        <w:t>DALL·E</w:t>
      </w:r>
      <w:proofErr w:type="spellEnd"/>
      <w:r w:rsidRPr="0008390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83901">
        <w:rPr>
          <w:rFonts w:ascii="Times New Roman" w:hAnsi="Times New Roman" w:cs="Times New Roman"/>
          <w:sz w:val="28"/>
          <w:szCs w:val="28"/>
        </w:rPr>
        <w:t>MidJourney</w:t>
      </w:r>
      <w:proofErr w:type="spellEnd"/>
      <w:r w:rsidRPr="00083901">
        <w:rPr>
          <w:rFonts w:ascii="Times New Roman" w:hAnsi="Times New Roman" w:cs="Times New Roman"/>
          <w:sz w:val="28"/>
          <w:szCs w:val="28"/>
        </w:rPr>
        <w:t>).</w:t>
      </w:r>
    </w:p>
    <w:p w14:paraId="21FC5071" w14:textId="77777777" w:rsidR="002D6E41" w:rsidRPr="00083901" w:rsidRDefault="002D6E41" w:rsidP="004922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3901">
        <w:rPr>
          <w:rStyle w:val="a4"/>
          <w:rFonts w:ascii="Times New Roman" w:hAnsi="Times New Roman" w:cs="Times New Roman"/>
          <w:sz w:val="28"/>
          <w:szCs w:val="28"/>
        </w:rPr>
        <w:t>Дискриминативный</w:t>
      </w:r>
      <w:proofErr w:type="spellEnd"/>
      <w:r w:rsidRPr="00083901">
        <w:rPr>
          <w:rStyle w:val="a4"/>
          <w:rFonts w:ascii="Times New Roman" w:hAnsi="Times New Roman" w:cs="Times New Roman"/>
          <w:sz w:val="28"/>
          <w:szCs w:val="28"/>
        </w:rPr>
        <w:t xml:space="preserve"> ИИ</w:t>
      </w:r>
      <w:r w:rsidRPr="00083901">
        <w:rPr>
          <w:rFonts w:ascii="Times New Roman" w:hAnsi="Times New Roman" w:cs="Times New Roman"/>
          <w:sz w:val="28"/>
          <w:szCs w:val="28"/>
        </w:rPr>
        <w:t xml:space="preserve"> – алгоритмы, предназначенные для анализа и классификации данных, например, системы обнаружения аномалий, распознавания речи и лиц, предсказательной аналитики.</w:t>
      </w:r>
    </w:p>
    <w:p w14:paraId="67A6B61F" w14:textId="77777777" w:rsidR="002D6E41" w:rsidRPr="00083901" w:rsidRDefault="002D6E41" w:rsidP="004922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3901">
        <w:rPr>
          <w:rStyle w:val="a4"/>
          <w:rFonts w:ascii="Times New Roman" w:hAnsi="Times New Roman" w:cs="Times New Roman"/>
          <w:sz w:val="28"/>
          <w:szCs w:val="28"/>
        </w:rPr>
        <w:t>Негенеративные</w:t>
      </w:r>
      <w:proofErr w:type="spellEnd"/>
      <w:r w:rsidRPr="00083901">
        <w:rPr>
          <w:rStyle w:val="a4"/>
          <w:rFonts w:ascii="Times New Roman" w:hAnsi="Times New Roman" w:cs="Times New Roman"/>
          <w:sz w:val="28"/>
          <w:szCs w:val="28"/>
        </w:rPr>
        <w:t xml:space="preserve"> инструменты ИИ</w:t>
      </w:r>
      <w:r w:rsidRPr="00083901">
        <w:rPr>
          <w:rFonts w:ascii="Times New Roman" w:hAnsi="Times New Roman" w:cs="Times New Roman"/>
          <w:sz w:val="28"/>
          <w:szCs w:val="28"/>
        </w:rPr>
        <w:t xml:space="preserve"> – технологии, улучшающие или модифицирующие существующие данные без создания нового контента. Это, например, автоматизированные системы корректуры текста, инструменты шумоподавления в аудиозаписях, алгоритмы улучшения изображений.</w:t>
      </w:r>
    </w:p>
    <w:p w14:paraId="01A5B083" w14:textId="29E1A12A" w:rsidR="002D6E41" w:rsidRDefault="002D6E41" w:rsidP="004922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3901">
        <w:rPr>
          <w:rFonts w:ascii="Times New Roman" w:hAnsi="Times New Roman" w:cs="Times New Roman"/>
          <w:sz w:val="28"/>
          <w:szCs w:val="28"/>
        </w:rPr>
        <w:t>ИИ представляет собой динамично развивающуюся область, включающую в себя как специализированные, так и универсальные технологии, оказывающие значительное влияние на различные сферы науки и общества.</w:t>
      </w:r>
    </w:p>
    <w:p w14:paraId="4FF09A01" w14:textId="46B2DE3B" w:rsidR="00BA3A58" w:rsidRPr="00BA3A58" w:rsidRDefault="00BA3A58" w:rsidP="00492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BA3A58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При проверке в</w:t>
      </w:r>
      <w:r w:rsidRPr="00BA3A58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</w:t>
      </w:r>
      <w:r w:rsidRPr="00BA3A58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системе </w:t>
      </w:r>
      <w:proofErr w:type="spellStart"/>
      <w:r w:rsidRPr="00BA3A58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Антиплагиат</w:t>
      </w:r>
      <w:r w:rsidRPr="00BA3A58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.</w:t>
      </w:r>
      <w:r w:rsidRPr="00BA3A58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Вуз</w:t>
      </w:r>
      <w:proofErr w:type="spellEnd"/>
      <w:r w:rsidRPr="00BA3A58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</w:t>
      </w:r>
      <w:r w:rsidRPr="00BA3A5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ИИ-контент</w:t>
      </w:r>
      <w:r w:rsidRPr="00BA3A58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 не должно превышать 15 %(пятнадцати).</w:t>
      </w:r>
    </w:p>
    <w:p w14:paraId="4C713E9F" w14:textId="77777777" w:rsidR="00401165" w:rsidRPr="0049224B" w:rsidRDefault="00401165" w:rsidP="00492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24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Редакционная коллегия журнала «Вестник Торайгыров университета. Серия: Физика, математика и компьютерные науки» внимательно следит за текущими событиями в этой области и будет пересматривать и обновлять настоящую политику по мере необходимости.</w:t>
      </w:r>
    </w:p>
    <w:p w14:paraId="2F7C39F9" w14:textId="77777777" w:rsidR="00401165" w:rsidRPr="0049224B" w:rsidRDefault="00401165" w:rsidP="00492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C8CD17" w14:textId="77777777" w:rsidR="00401165" w:rsidRPr="007D67F0" w:rsidRDefault="00401165" w:rsidP="007D67F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Авторство ИИ</w:t>
      </w:r>
    </w:p>
    <w:p w14:paraId="7170B7B4" w14:textId="77777777" w:rsidR="00401165" w:rsidRPr="0049224B" w:rsidRDefault="0049224B" w:rsidP="00492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Большие языковые модели, такие как </w:t>
      </w:r>
      <w:proofErr w:type="spellStart"/>
      <w:r w:rsidRPr="0049224B">
        <w:rPr>
          <w:rFonts w:ascii="Times New Roman" w:eastAsia="Times New Roman" w:hAnsi="Times New Roman" w:cs="Times New Roman"/>
          <w:sz w:val="28"/>
          <w:szCs w:val="28"/>
          <w:lang w:eastAsia="ru-RU"/>
        </w:rPr>
        <w:t>ChatGPT</w:t>
      </w:r>
      <w:proofErr w:type="spellEnd"/>
      <w:r w:rsidRPr="00492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настоящее время не соответствуют нашим критериям авторства. В частности, указание авторства подразумевает ответственность за работу, что не может быть эффективно применено к подобным моделям. Использование таких моделей должно быть должным образом задокументировано в разделе «Материалы и методы» (или, при его отсутствии, в другом подходящем разделе) статьи. Использование </w:t>
      </w:r>
      <w:proofErr w:type="spellStart"/>
      <w:r w:rsidRPr="0049224B">
        <w:rPr>
          <w:rFonts w:ascii="Times New Roman" w:eastAsia="Times New Roman" w:hAnsi="Times New Roman" w:cs="Times New Roman"/>
          <w:sz w:val="28"/>
          <w:szCs w:val="28"/>
          <w:lang w:eastAsia="ru-RU"/>
        </w:rPr>
        <w:t>ChatGPT</w:t>
      </w:r>
      <w:proofErr w:type="spellEnd"/>
      <w:r w:rsidRPr="00492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(или другого инструмента ИИ) для целей "редактирования текста с помощью ИИ" не требует декларирования. В данном контексте мы определяем термин "редактирование текста с помощью ИИ" как внесение улучшений в тексты, созданные человеком, с целью повышения удобства чтения, улучшения стиля и устранения грамматических, орфографических, пунктуационных и стилистических ошибок. Эти улучшения, сделанные с </w:t>
      </w:r>
      <w:r w:rsidRPr="004922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помощью ИИ, могут включать изменение формулировок и форматирования текста, но не подразумевают генеративной редакторской работы или автономного создания контента. Во всех случаях авторы несут ответственность за окончательную версию текста и должны подтвердить, что внесенные правки отражают их оригинальную работу.</w:t>
      </w:r>
    </w:p>
    <w:p w14:paraId="0C44781E" w14:textId="77777777" w:rsidR="00401165" w:rsidRPr="0049224B" w:rsidRDefault="00401165" w:rsidP="0049224B">
      <w:pPr>
        <w:pStyle w:val="a3"/>
        <w:spacing w:before="0" w:beforeAutospacing="0" w:after="0" w:afterAutospacing="0"/>
        <w:ind w:firstLine="567"/>
        <w:jc w:val="both"/>
        <w:rPr>
          <w:rStyle w:val="a4"/>
          <w:sz w:val="28"/>
          <w:szCs w:val="28"/>
        </w:rPr>
      </w:pPr>
    </w:p>
    <w:p w14:paraId="39C0D6F6" w14:textId="77777777" w:rsidR="00401165" w:rsidRPr="0049224B" w:rsidRDefault="00401165" w:rsidP="007D67F0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49224B">
        <w:rPr>
          <w:rStyle w:val="a4"/>
          <w:sz w:val="28"/>
          <w:szCs w:val="28"/>
        </w:rPr>
        <w:t>Генеративные изображения ИИ</w:t>
      </w:r>
    </w:p>
    <w:p w14:paraId="360380D2" w14:textId="77777777" w:rsidR="0049224B" w:rsidRPr="0049224B" w:rsidRDefault="0049224B" w:rsidP="00492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24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изображений с помощью генеративного ИИ привело к возникновению новых проблем, связанных с авторским правом и целостностью исследований. Редакционная коллегия строго придерживается действующего законодательства об авторском праве и передовой практики в области этики публикаций. Поскольку некоторые вопросы, связанные с изображениями и видео, созданными с помощью ИИ, остаются нерешёнными, журнал «Вестник Торайгыров университета. Серия: Физика, математика и компьютерные науки» не допускает их использование для публикации.</w:t>
      </w:r>
    </w:p>
    <w:p w14:paraId="3F71CFE1" w14:textId="77777777" w:rsidR="00401165" w:rsidRPr="0049224B" w:rsidRDefault="00401165" w:rsidP="0049224B">
      <w:pPr>
        <w:pStyle w:val="a3"/>
        <w:spacing w:before="0" w:beforeAutospacing="0" w:after="0" w:afterAutospacing="0"/>
        <w:ind w:firstLine="567"/>
        <w:jc w:val="both"/>
        <w:rPr>
          <w:rStyle w:val="a4"/>
          <w:sz w:val="28"/>
          <w:szCs w:val="28"/>
        </w:rPr>
      </w:pPr>
    </w:p>
    <w:p w14:paraId="0C40D18B" w14:textId="77777777" w:rsidR="00401165" w:rsidRPr="0049224B" w:rsidRDefault="00401165" w:rsidP="007D67F0">
      <w:pPr>
        <w:pStyle w:val="a3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49224B">
        <w:rPr>
          <w:rStyle w:val="a4"/>
          <w:sz w:val="28"/>
          <w:szCs w:val="28"/>
        </w:rPr>
        <w:t>Исключения</w:t>
      </w:r>
    </w:p>
    <w:p w14:paraId="2DB37D11" w14:textId="77777777" w:rsidR="00401165" w:rsidRPr="0049224B" w:rsidRDefault="00401165" w:rsidP="0049224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9224B">
        <w:rPr>
          <w:sz w:val="28"/>
          <w:szCs w:val="28"/>
        </w:rPr>
        <w:t>Все исключения должны быть четко обозначены как сгенерированные ИИ непосредственно в изображении.</w:t>
      </w:r>
    </w:p>
    <w:p w14:paraId="59D1B829" w14:textId="77777777" w:rsidR="00401165" w:rsidRPr="0049224B" w:rsidRDefault="00401165" w:rsidP="0049224B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49224B">
        <w:rPr>
          <w:sz w:val="28"/>
          <w:szCs w:val="28"/>
        </w:rPr>
        <w:t>Изображения, полученные от агентств, с которыми у нас заключены договорные отношения и которые создали эти изображения юридически приемлемым способом.</w:t>
      </w:r>
    </w:p>
    <w:p w14:paraId="5D92E591" w14:textId="77777777" w:rsidR="00401165" w:rsidRPr="0049224B" w:rsidRDefault="00401165" w:rsidP="0049224B">
      <w:pPr>
        <w:pStyle w:val="a3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49224B">
        <w:rPr>
          <w:sz w:val="28"/>
          <w:szCs w:val="28"/>
        </w:rPr>
        <w:t>Изображения и видео, которые напрямую норм, авторских прав и ограничений условий использования.</w:t>
      </w:r>
    </w:p>
    <w:p w14:paraId="677DE25C" w14:textId="77777777" w:rsidR="00401165" w:rsidRPr="0049224B" w:rsidRDefault="00401165" w:rsidP="0049224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9224B">
        <w:rPr>
          <w:sz w:val="28"/>
          <w:szCs w:val="28"/>
        </w:rPr>
        <w:t>Поскольку мы ожидаем быстрого развития событий в этой области в ближайшем будущем, мы будем регулярно пересматривать данную политику и адаптировать ее при необходимости.</w:t>
      </w:r>
    </w:p>
    <w:p w14:paraId="6361D8D5" w14:textId="77777777" w:rsidR="00401165" w:rsidRPr="0049224B" w:rsidRDefault="00401165" w:rsidP="0049224B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24EF4">
        <w:rPr>
          <w:b/>
          <w:sz w:val="28"/>
          <w:szCs w:val="28"/>
        </w:rPr>
        <w:t>*</w:t>
      </w:r>
      <w:r w:rsidRPr="00A24EF4">
        <w:rPr>
          <w:rStyle w:val="a5"/>
          <w:b/>
          <w:sz w:val="28"/>
          <w:szCs w:val="28"/>
        </w:rPr>
        <w:t>Примечание</w:t>
      </w:r>
      <w:r w:rsidRPr="0049224B">
        <w:rPr>
          <w:rStyle w:val="a5"/>
          <w:sz w:val="28"/>
          <w:szCs w:val="28"/>
        </w:rPr>
        <w:t xml:space="preserve">. </w:t>
      </w:r>
      <w:r w:rsidRPr="00A24EF4">
        <w:rPr>
          <w:rStyle w:val="a5"/>
          <w:i w:val="0"/>
          <w:sz w:val="28"/>
          <w:szCs w:val="28"/>
        </w:rPr>
        <w:t>Примеры типов изображений, охватываемых этой политикой, включают видео и анимацию (включая видеокадры), фотографии, иллюстрации (такие как научные диаграммы, фотоиллюстрации и другие коллажи), а также редакционные иллюстрации (такие как рисунки, мультфильмы или другие 2D</w:t>
      </w:r>
      <w:r w:rsidR="001C3E09">
        <w:rPr>
          <w:rStyle w:val="a5"/>
          <w:i w:val="0"/>
          <w:sz w:val="28"/>
          <w:szCs w:val="28"/>
        </w:rPr>
        <w:t xml:space="preserve"> –</w:t>
      </w:r>
      <w:r w:rsidRPr="00A24EF4">
        <w:rPr>
          <w:rStyle w:val="a5"/>
          <w:i w:val="0"/>
          <w:sz w:val="28"/>
          <w:szCs w:val="28"/>
        </w:rPr>
        <w:t xml:space="preserve"> или 3D</w:t>
      </w:r>
      <w:r w:rsidR="001C3E09">
        <w:rPr>
          <w:rStyle w:val="a5"/>
          <w:i w:val="0"/>
          <w:sz w:val="28"/>
          <w:szCs w:val="28"/>
        </w:rPr>
        <w:t xml:space="preserve"> – </w:t>
      </w:r>
      <w:r w:rsidRPr="00A24EF4">
        <w:rPr>
          <w:rStyle w:val="a5"/>
          <w:i w:val="0"/>
          <w:sz w:val="28"/>
          <w:szCs w:val="28"/>
        </w:rPr>
        <w:t>визуальные представления). В эту политику не включены текстовые и числовые элементы отображения, такие как таблицы, блок</w:t>
      </w:r>
      <w:r w:rsidR="001C3E09">
        <w:rPr>
          <w:rStyle w:val="a5"/>
          <w:i w:val="0"/>
          <w:sz w:val="28"/>
          <w:szCs w:val="28"/>
        </w:rPr>
        <w:t>–</w:t>
      </w:r>
      <w:r w:rsidRPr="00A24EF4">
        <w:rPr>
          <w:rStyle w:val="a5"/>
          <w:i w:val="0"/>
          <w:sz w:val="28"/>
          <w:szCs w:val="28"/>
        </w:rPr>
        <w:t xml:space="preserve">схемы и другие простые графики, не содержащие изображений. Обратите внимание, что не все инструменты ИИ являются генеративными. Использование </w:t>
      </w:r>
      <w:proofErr w:type="spellStart"/>
      <w:r w:rsidRPr="00A24EF4">
        <w:rPr>
          <w:rStyle w:val="a5"/>
          <w:i w:val="0"/>
          <w:sz w:val="28"/>
          <w:szCs w:val="28"/>
        </w:rPr>
        <w:t>негенеративных</w:t>
      </w:r>
      <w:proofErr w:type="spellEnd"/>
      <w:r w:rsidRPr="00A24EF4">
        <w:rPr>
          <w:rStyle w:val="a5"/>
          <w:i w:val="0"/>
          <w:sz w:val="28"/>
          <w:szCs w:val="28"/>
        </w:rPr>
        <w:t xml:space="preserve"> инструментов машинного обучения для манипулирования, комбинирования или улучшения существующих изображений или рисунков должно быть раскрыто в соответствующем заголовке при отправке, чтобы обеспечить рассмотрение в каждом конкретном случае.</w:t>
      </w:r>
    </w:p>
    <w:p w14:paraId="3BC8556C" w14:textId="77777777" w:rsidR="00401165" w:rsidRPr="0049224B" w:rsidRDefault="00401165" w:rsidP="00492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81D53F" w14:textId="77777777" w:rsidR="00401165" w:rsidRPr="007D67F0" w:rsidRDefault="00401165" w:rsidP="007D67F0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7F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Использование ИИ рецензентами</w:t>
      </w:r>
    </w:p>
    <w:p w14:paraId="02DE9088" w14:textId="77777777" w:rsidR="00401165" w:rsidRDefault="00401165" w:rsidP="00492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Рецензенты играют важную роль в научных публикациях. Их экспертные оценки и рекомендации направляют редакторов в принятии </w:t>
      </w:r>
      <w:r w:rsidRPr="004922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решений и гарантируют, что публикуемые исследования являются обоснованными, строгими и заслуживающими доверия. Редакторы выбирают рецензентов, прежде всего, из</w:t>
      </w:r>
      <w:r w:rsidR="001C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49224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их глубоких знаний предмета или методов работы, которые им предлагается оценить. Эти знания бесценны и незаменимы. Рецензенты несут ответственность за точность и мнения, выраженные в их отчетах, а процесс рецензирования основан на принципе взаимного доверия между авторами, рецензентами и редакторами. Несмотря на быстрый прогресс, инструменты генеративного ИИ имеют значительные ограничения: они могут не обладать актуальными знаниями и выдавать бессмысленную, предвзятую или ложную информацию. Рукописи могут содержать конфиденциальную информацию, которая не должна передаваться за пределы процесса рецензирования. По этим причинам мы просим рецензентов не загружать рукописи в инструменты генеративного ИИ.</w:t>
      </w:r>
    </w:p>
    <w:p w14:paraId="2F5B5F30" w14:textId="77777777" w:rsidR="00401165" w:rsidRPr="0049224B" w:rsidRDefault="00401165" w:rsidP="00492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24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какая</w:t>
      </w:r>
      <w:r w:rsidR="001C3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49224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часть оценки утверждений, представленных в рукописи, была каким</w:t>
      </w:r>
      <w:r w:rsidR="001C3E09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9224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образом поддержана инструментом ИИ, мы просим рецензентов открыто заявить об использовании таких инструментов в отчете о рецензировании.</w:t>
      </w:r>
    </w:p>
    <w:p w14:paraId="5F5F8D9A" w14:textId="77777777" w:rsidR="0022183C" w:rsidRDefault="0022183C" w:rsidP="004922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FC843A1" w14:textId="77777777" w:rsidR="00A24EF4" w:rsidRPr="00083901" w:rsidRDefault="00A24EF4" w:rsidP="00A24EF4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Этические аспекты и риски использования ИИ</w:t>
      </w:r>
    </w:p>
    <w:p w14:paraId="70D76CE6" w14:textId="77777777" w:rsidR="002D6E41" w:rsidRPr="00083901" w:rsidRDefault="007441BF" w:rsidP="00492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Авторам, использующим искусственный интеллект (ИИ) в своих исследованиях и публикациях в журнале </w:t>
      </w:r>
      <w:r w:rsidRPr="000839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«Вестник Торайгыров университета. Серия: Физика, математика и компьютерные науки»</w:t>
      </w:r>
      <w:r w:rsidRPr="0008390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следует учитывать риски, связанные с достоверностью и надежностью информации. Генеративные модели ИИ не всегда гарантируют точность данных, что может привести к распространению недостоверных сведений и научных ошибок. Авторам необходимо критически оценивать результаты, полученные с применением ИИ, а также соблюдать принципы академической честности, избегая некорректного заимствования и непреднамеренного плагиата.</w:t>
      </w:r>
    </w:p>
    <w:p w14:paraId="1379A5AC" w14:textId="77777777" w:rsidR="00A24EF4" w:rsidRPr="00083901" w:rsidRDefault="00A24EF4" w:rsidP="00492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90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важно защищать конфиденциальность данных, не загружая рукописи в открытые ИИ</w:t>
      </w:r>
      <w:r w:rsidR="001C3E09" w:rsidRPr="00083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8390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системы, и учитывать возможную предвзятость алгоритмов, которая может повлиять на объективность научных выводов. Прозрачность остается ключевым требованием: авторы должны четко указывать, какие ИИ</w:t>
      </w:r>
      <w:r w:rsidR="001C3E09" w:rsidRPr="00083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8390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инструменты использовались и в каком объеме. Ответственное применение ИИ, основанное на принципах академической добросовестности и критического анализа, позволит минимизировать риски и обеспечит его эффективное использование в научной деятельности.</w:t>
      </w:r>
    </w:p>
    <w:p w14:paraId="3CD5838A" w14:textId="77777777" w:rsidR="002D6E41" w:rsidRPr="00083901" w:rsidRDefault="002D6E41" w:rsidP="00492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24069E" w14:textId="77777777" w:rsidR="00A24EF4" w:rsidRPr="00083901" w:rsidRDefault="00A24EF4" w:rsidP="00A24E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Требования к раскрытию информации об использовании ИИ</w:t>
      </w:r>
    </w:p>
    <w:p w14:paraId="0F1ED22A" w14:textId="77777777" w:rsidR="007D67F0" w:rsidRPr="00083901" w:rsidRDefault="00A24EF4" w:rsidP="00492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Авторам, рецензентам и редакторам журнала </w:t>
      </w:r>
      <w:r w:rsidRPr="000839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«Вестник Торайгыров университета. Серия: Физика, математика и компьютерные науки»</w:t>
      </w:r>
      <w:r w:rsidRPr="00083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рекомендуется четко раскрывать использование ИИ в научных работах для обеспечения прозрачности и воспроизводимости исследований. Если ИИ применялся для редактирования текста, декларирование не требуется, </w:t>
      </w:r>
      <w:proofErr w:type="gramStart"/>
      <w:r w:rsidRPr="00083901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proofErr w:type="gramEnd"/>
      <w:r w:rsidRPr="00083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он использовался при генерации контента, обработке данных или </w:t>
      </w:r>
      <w:r w:rsidRPr="000839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интерпретации результатов, это должно быть указано в разделе «Материалы и методы» или другом подходящем разделе статьи. При создании изображений с помощью ИИ авторы обязаны разграничивать традиционные методы и автоматизированные инструменты, указывая, какие технологии были использованы.</w:t>
      </w:r>
    </w:p>
    <w:p w14:paraId="2C7144EA" w14:textId="77777777" w:rsidR="00A24EF4" w:rsidRPr="00083901" w:rsidRDefault="00A24EF4" w:rsidP="00492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9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Рецензенты должны заявлять об использовании ИИ в анализе рукописей, при этом алгоритмы не могут заменять экспертное мнение. Загружать рукописи в открытые ИИ</w:t>
      </w:r>
      <w:r w:rsidR="001C3E09" w:rsidRPr="00083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8390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без разрешения запрещено. Редакционная коллегия оставляет за собой право запрашивать уточнения по применению ИИ и требовать соответствующих корректировок. Соблюдение принципов академической добросовестности в вопросах использования ИИ способствует поддержанию высоких стандартов научной публикационной деятельности и укрепляет доверие к публикуемым исследованиям.</w:t>
      </w:r>
    </w:p>
    <w:p w14:paraId="106D8C91" w14:textId="77777777" w:rsidR="007D67F0" w:rsidRPr="00083901" w:rsidRDefault="007D67F0" w:rsidP="00492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B65C0F" w14:textId="77777777" w:rsidR="00A24EF4" w:rsidRPr="00083901" w:rsidRDefault="00A24EF4" w:rsidP="00492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39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Примеры допустимого и недопустимого использования ИИ</w:t>
      </w:r>
    </w:p>
    <w:p w14:paraId="4FF68CEE" w14:textId="77777777" w:rsidR="007D67F0" w:rsidRPr="00083901" w:rsidRDefault="00A24EF4" w:rsidP="00492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Авторам журнала </w:t>
      </w:r>
      <w:r w:rsidRPr="0008390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«Вестник Торайгыров университета. Серия: Физика, математика и компьютерные науки»</w:t>
      </w:r>
      <w:r w:rsidRPr="00083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рекомендуется использовать ИИ только в качестве вспомогательного инструмента, не заменяющего оригинальный научный вклад. Допустимо применять ИИ для проверки орфографии, стилистики, автоматизации вычислений, анализа больших массивов данных и улучшения изображений при условии раскрытия методов обработки. Рецензенты могут использовать ИИ для проверки структуры текста и поиска заимствований, но окончательное заключение должно основываться на экспертном мнении.</w:t>
      </w:r>
    </w:p>
    <w:p w14:paraId="40896C5D" w14:textId="77777777" w:rsidR="00A24EF4" w:rsidRPr="00083901" w:rsidRDefault="00A24EF4" w:rsidP="00492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90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Недопустимо представлять материалы, полностью или частично сгенерированные ИИ без значительной авторской переработки, а также использовать его для фабрикации данных, подделки графиков или манипуляции изображениями. Генеративные изображения запрещены, за исключением случаев, согласованных с редакцией. Загружать рукописи в открытые ИИ</w:t>
      </w:r>
      <w:r w:rsidR="001C3E09" w:rsidRPr="00083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83901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без разрешения также недопустимо. Соблюдение этих принципов гарантирует прозрачность публикаций, научную добросовестность и доверие к исследованиям.</w:t>
      </w:r>
    </w:p>
    <w:p w14:paraId="730F06D2" w14:textId="77777777" w:rsidR="002D6E41" w:rsidRPr="00083901" w:rsidRDefault="002D6E41" w:rsidP="004922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2859ABB" w14:textId="77777777" w:rsidR="0049224B" w:rsidRPr="00083901" w:rsidRDefault="0049224B" w:rsidP="007D67F0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</w:t>
      </w:r>
      <w:r w:rsidR="007D67F0" w:rsidRPr="000839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ительная часть</w:t>
      </w:r>
    </w:p>
    <w:p w14:paraId="7A8DB5E5" w14:textId="26565918" w:rsidR="0049224B" w:rsidRPr="00083901" w:rsidRDefault="0049224B" w:rsidP="00492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Политика в области </w:t>
      </w:r>
      <w:r w:rsidR="00A24EF4" w:rsidRPr="00083901">
        <w:rPr>
          <w:rFonts w:ascii="Times New Roman" w:eastAsia="Times New Roman" w:hAnsi="Times New Roman" w:cs="Times New Roman"/>
          <w:sz w:val="28"/>
          <w:szCs w:val="28"/>
          <w:lang w:eastAsia="ru-RU"/>
        </w:rPr>
        <w:t>ИИ</w:t>
      </w:r>
      <w:r w:rsidRPr="00083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изложенная в данном документе, направлена на обеспечение прозрачности, академической добросовестности и соблюдение этических норм в научных публикациях. Редакционная коллегия журнала </w:t>
      </w:r>
      <w:r w:rsidR="0008390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83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Вестник </w:t>
      </w:r>
      <w:proofErr w:type="spellStart"/>
      <w:r w:rsidRPr="0008390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Торайгыров</w:t>
      </w:r>
      <w:proofErr w:type="spellEnd"/>
      <w:r w:rsidRPr="00083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университета. Серия: Физика, математика и компьютерные науки</w:t>
      </w:r>
      <w:r w:rsidR="0008390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83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осознаёт важность развития ИИ</w:t>
      </w:r>
      <w:r w:rsidR="001C3E09" w:rsidRPr="00083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08390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технологий и их влияние на научные исследования, однако подчеркивает необходимость осмотрительного и ответственного использования этих инструментов.</w:t>
      </w:r>
    </w:p>
    <w:p w14:paraId="29881AB6" w14:textId="77777777" w:rsidR="0049224B" w:rsidRPr="00083901" w:rsidRDefault="0049224B" w:rsidP="00492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Введение четких правил авторства, использования генеративных изображений и применения ИИ в процессе рецензирования способствует поддержанию высоких стандартов публикационной этики. </w:t>
      </w:r>
      <w:r w:rsidR="00A24EF4" w:rsidRPr="0008390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Редакционная коллегия журнала признает</w:t>
      </w:r>
      <w:r w:rsidRPr="00083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технологии ИИ будут продолжать </w:t>
      </w:r>
      <w:r w:rsidRPr="000839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эволюционировать, и готовы адаптировать нашу политику в соответствии с изменяющимися условиями и лучшими практиками в области научных публикаций.</w:t>
      </w:r>
    </w:p>
    <w:p w14:paraId="65759028" w14:textId="77777777" w:rsidR="0049224B" w:rsidRPr="007D67F0" w:rsidRDefault="0049224B" w:rsidP="0049224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3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Редакционная коллегия будет внимательно следить за развитием технологий искусственного интеллекта и обновлять политику по мере необходимости, стремясь к балансу между инновациями и соблюдением принципов научной добросовестности. </w:t>
      </w:r>
      <w:r w:rsidR="00A24EF4" w:rsidRPr="0008390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 w:rsidRPr="00083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призывае</w:t>
      </w:r>
      <w:r w:rsidR="00A24EF4" w:rsidRPr="0008390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083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авторов, рецензентов и всех участников научного сообщества соблюдать установленные правила, чтобы обеспечить высокий уровень доверия к публикуемым исследованиям.</w:t>
      </w:r>
    </w:p>
    <w:p w14:paraId="6A2838C7" w14:textId="77777777" w:rsidR="0049224B" w:rsidRPr="0049224B" w:rsidRDefault="0049224B" w:rsidP="0049224B">
      <w:pPr>
        <w:spacing w:after="0" w:line="240" w:lineRule="auto"/>
        <w:ind w:firstLine="567"/>
        <w:jc w:val="both"/>
        <w:rPr>
          <w:rFonts w:ascii="Times New Roman" w:hAnsi="Times New Roman" w:cs="Times New Roman"/>
          <w:caps/>
          <w:sz w:val="28"/>
          <w:szCs w:val="28"/>
        </w:rPr>
      </w:pPr>
    </w:p>
    <w:sectPr w:rsidR="0049224B" w:rsidRPr="0049224B" w:rsidSect="00221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2496B"/>
    <w:multiLevelType w:val="multilevel"/>
    <w:tmpl w:val="C7BE3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C24B70"/>
    <w:multiLevelType w:val="hybridMultilevel"/>
    <w:tmpl w:val="E1422A5E"/>
    <w:lvl w:ilvl="0" w:tplc="DE54E3D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165"/>
    <w:rsid w:val="00083901"/>
    <w:rsid w:val="00156E7A"/>
    <w:rsid w:val="001C3E09"/>
    <w:rsid w:val="0022183C"/>
    <w:rsid w:val="002D6E41"/>
    <w:rsid w:val="00401165"/>
    <w:rsid w:val="0049224B"/>
    <w:rsid w:val="006646E4"/>
    <w:rsid w:val="007441BF"/>
    <w:rsid w:val="00796D3A"/>
    <w:rsid w:val="007D67F0"/>
    <w:rsid w:val="008117B0"/>
    <w:rsid w:val="00A24EF4"/>
    <w:rsid w:val="00B05282"/>
    <w:rsid w:val="00BA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47F885"/>
  <w15:docId w15:val="{C9285E10-F470-4870-B850-F5A00644B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83C"/>
  </w:style>
  <w:style w:type="paragraph" w:styleId="2">
    <w:name w:val="heading 2"/>
    <w:basedOn w:val="a"/>
    <w:link w:val="20"/>
    <w:uiPriority w:val="9"/>
    <w:qFormat/>
    <w:rsid w:val="004011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11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01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1165"/>
    <w:rPr>
      <w:b/>
      <w:bCs/>
    </w:rPr>
  </w:style>
  <w:style w:type="character" w:styleId="a5">
    <w:name w:val="Emphasis"/>
    <w:basedOn w:val="a0"/>
    <w:uiPriority w:val="20"/>
    <w:qFormat/>
    <w:rsid w:val="00401165"/>
    <w:rPr>
      <w:i/>
      <w:iCs/>
    </w:rPr>
  </w:style>
  <w:style w:type="paragraph" w:customStyle="1" w:styleId="1">
    <w:name w:val="Обычный1"/>
    <w:rsid w:val="00401165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D6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6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0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3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3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1671</Words>
  <Characters>9529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almarzhumabekov@gmail.com</cp:lastModifiedBy>
  <cp:revision>10</cp:revision>
  <dcterms:created xsi:type="dcterms:W3CDTF">2025-03-09T13:26:00Z</dcterms:created>
  <dcterms:modified xsi:type="dcterms:W3CDTF">2026-04-18T16:28:00Z</dcterms:modified>
</cp:coreProperties>
</file>